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 w:eastAsia="Arial"/>
          <w:b/>
          <w:color w:val="111827"/>
          <w:sz w:val="40"/>
        </w:rPr>
        <w:t>GAGAN RANDHAWA</w:t>
      </w:r>
    </w:p>
    <w:p>
      <w:pPr>
        <w:spacing w:after="40"/>
        <w:jc w:val="center"/>
      </w:pPr>
      <w:r>
        <w:rPr>
          <w:rFonts w:ascii="Arial" w:hAnsi="Arial" w:eastAsia="Arial"/>
          <w:b/>
          <w:color w:val="3155D9"/>
          <w:sz w:val="21"/>
        </w:rPr>
        <w:t>TEAM LEAD  |  FRONTEND ARCHITECT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4B5563"/>
          <w:sz w:val="18"/>
        </w:rPr>
        <w:t xml:space="preserve">Montréal, Québec  •  438-336-0013  •  </w:t>
      </w:r>
      <w:hyperlink r:id="rId9">
        <w:r>
          <w:rPr>
            <w:color w:val="3155D9"/>
            <w:u w:val="none"/>
            <w:rFonts w:ascii="Arial" w:hAnsi="Arial"/>
            <w:sz w:val="18"/>
          </w:rPr>
          <w:t>randhawa_gagan@outlook.com</w:t>
        </w:r>
      </w:hyperlink>
      <w:r>
        <w:rPr>
          <w:rFonts w:ascii="Arial" w:hAnsi="Arial" w:eastAsia="Arial"/>
          <w:b w:val="0"/>
          <w:color w:val="4B5563"/>
          <w:sz w:val="18"/>
        </w:rPr>
        <w:t xml:space="preserve">  •  </w:t>
      </w:r>
      <w:hyperlink r:id="rId10">
        <w:r>
          <w:rPr>
            <w:color w:val="3155D9"/>
            <w:u w:val="none"/>
            <w:rFonts w:ascii="Arial" w:hAnsi="Arial"/>
            <w:sz w:val="18"/>
          </w:rPr>
          <w:t>gaganrandhawa.me</w:t>
        </w:r>
      </w:hyperlink>
      <w:r>
        <w:rPr>
          <w:rFonts w:ascii="Arial" w:hAnsi="Arial" w:eastAsia="Arial"/>
          <w:b w:val="0"/>
          <w:color w:val="4B5563"/>
          <w:sz w:val="18"/>
        </w:rPr>
        <w:t xml:space="preserve">  •  </w:t>
      </w:r>
      <w:hyperlink r:id="rId11">
        <w:r>
          <w:rPr>
            <w:color w:val="3155D9"/>
            <w:u w:val="none"/>
            <w:rFonts w:ascii="Arial" w:hAnsi="Arial"/>
            <w:sz w:val="18"/>
          </w:rPr>
          <w:t>LinkedIn</w:t>
        </w:r>
      </w:hyperlink>
      <w:r>
        <w:rPr>
          <w:rFonts w:ascii="Arial" w:hAnsi="Arial" w:eastAsia="Arial"/>
          <w:b w:val="0"/>
          <w:color w:val="4B5563"/>
          <w:sz w:val="18"/>
        </w:rPr>
        <w:t xml:space="preserve">  •  </w:t>
      </w:r>
      <w:hyperlink r:id="rId12">
        <w:r>
          <w:rPr>
            <w:color w:val="3155D9"/>
            <w:u w:val="none"/>
            <w:rFonts w:ascii="Arial" w:hAnsi="Arial"/>
            <w:sz w:val="18"/>
          </w:rPr>
          <w:t>GitHub</w:t>
        </w:r>
      </w:hyperlink>
    </w:p>
    <w:p>
      <w:pPr>
        <w:pStyle w:val="ResumeHeading"/>
        <w:pBdr>
          <w:bottom w:val="single" w:sz="8" w:space="3" w:color="3155D9"/>
        </w:pBdr>
      </w:pPr>
      <w:r>
        <w:t>PROFESSIONAL SUMMARY</w:t>
      </w:r>
    </w:p>
    <w:p>
      <w:r>
        <w:t>Team Lead and Frontend Architect with 12+ years of experience building enterprise and aerospace software. Hands-on leader specializing in React, Angular, TypeScript, design systems, micro-frontends, performance, and AI-enabled products. Led teams of up to eight engineers and delivered measurable gains in speed, quality, adoption, and developer productivity across Adda Tech, SAP Labs, and Wipro.</w:t>
      </w:r>
    </w:p>
    <w:p>
      <w:pPr>
        <w:pStyle w:val="ResumeHeading"/>
        <w:pBdr>
          <w:bottom w:val="single" w:sz="8" w:space="3" w:color="3155D9"/>
        </w:pBdr>
      </w:pPr>
      <w:r>
        <w:t>CORE SKILLS</w:t>
      </w:r>
    </w:p>
    <w:p>
      <w:pPr>
        <w:spacing w:after="28"/>
      </w:pPr>
      <w:r>
        <w:rPr>
          <w:rFonts w:ascii="Arial" w:hAnsi="Arial" w:eastAsia="Arial"/>
          <w:b/>
          <w:color w:val="111827"/>
          <w:sz w:val="18"/>
        </w:rPr>
        <w:t xml:space="preserve">Leadership &amp; Architecture: </w:t>
      </w:r>
      <w:r>
        <w:t>Team leadership, technical strategy, system design, mentoring, code review, Agile/Scrum, stakeholder collaboration</w:t>
      </w:r>
    </w:p>
    <w:p>
      <w:pPr>
        <w:spacing w:after="28"/>
      </w:pPr>
      <w:r>
        <w:rPr>
          <w:rFonts w:ascii="Arial" w:hAnsi="Arial" w:eastAsia="Arial"/>
          <w:b/>
          <w:color w:val="111827"/>
          <w:sz w:val="18"/>
        </w:rPr>
        <w:t xml:space="preserve">Frontend: </w:t>
      </w:r>
      <w:r>
        <w:t>TypeScript, JavaScript, React, Angular, Redux, HTML5, CSS3/SCSS, Tailwind CSS, SAPUI5, micro-frontends, design systems, accessibility, PWAs</w:t>
      </w:r>
    </w:p>
    <w:p>
      <w:pPr>
        <w:spacing w:after="28"/>
      </w:pPr>
      <w:r>
        <w:rPr>
          <w:rFonts w:ascii="Arial" w:hAnsi="Arial" w:eastAsia="Arial"/>
          <w:b/>
          <w:color w:val="111827"/>
          <w:sz w:val="18"/>
        </w:rPr>
        <w:t xml:space="preserve">Backend, Cloud &amp; Quality: </w:t>
      </w:r>
      <w:r>
        <w:t>Node.js, Express, C#, .NET, REST APIs, AWS, Azure, Docker, Kubernetes, Terraform, CI/CD, Jest, Cypress, Puppeteer, E2E testing</w:t>
      </w:r>
    </w:p>
    <w:p>
      <w:pPr>
        <w:spacing w:after="28"/>
      </w:pPr>
      <w:r>
        <w:rPr>
          <w:rFonts w:ascii="Arial" w:hAnsi="Arial" w:eastAsia="Arial"/>
          <w:b/>
          <w:color w:val="111827"/>
          <w:sz w:val="18"/>
        </w:rPr>
        <w:t xml:space="preserve">AI Engineering: </w:t>
      </w:r>
      <w:r>
        <w:t>LLM integration, streaming chat, retrieval-augmented generation (RAG), prompt design, evaluations, cost and abuse controls</w:t>
      </w:r>
    </w:p>
    <w:p>
      <w:pPr>
        <w:pStyle w:val="ResumeHeading"/>
        <w:pBdr>
          <w:bottom w:val="single" w:sz="8" w:space="3" w:color="3155D9"/>
        </w:pBdr>
      </w:pPr>
      <w:r>
        <w:t>PROFESSIONAL EXPERIENCE</w:t>
      </w:r>
    </w:p>
    <w:p>
      <w:pPr>
        <w:pStyle w:val="Role"/>
      </w:pPr>
      <w:r>
        <w:rPr>
          <w:rFonts w:ascii="Arial" w:hAnsi="Arial" w:eastAsia="Arial"/>
          <w:b/>
          <w:color w:val="111827"/>
          <w:sz w:val="20"/>
        </w:rPr>
        <w:t>Team Lead</w:t>
      </w:r>
      <w:r>
        <w:rPr>
          <w:rFonts w:ascii="Arial" w:hAnsi="Arial" w:eastAsia="Arial"/>
          <w:b/>
          <w:color w:val="3155D9"/>
          <w:sz w:val="18"/>
        </w:rPr>
        <w:t xml:space="preserve">  |  Dec 2025–Present</w:t>
      </w:r>
    </w:p>
    <w:p>
      <w:pPr>
        <w:pStyle w:val="Company"/>
      </w:pPr>
      <w:r>
        <w:rPr>
          <w:rFonts w:ascii="Arial" w:hAnsi="Arial" w:eastAsia="Arial"/>
          <w:b/>
          <w:color w:val="4B5563"/>
          <w:sz w:val="18"/>
        </w:rPr>
        <w:t>Adda Tech</w:t>
      </w:r>
      <w:r>
        <w:rPr>
          <w:rFonts w:ascii="Arial" w:hAnsi="Arial" w:eastAsia="Arial"/>
          <w:b w:val="0"/>
          <w:color w:val="4B5563"/>
          <w:sz w:val="18"/>
        </w:rPr>
        <w:t xml:space="preserve">  |  Laval, Québec</w:t>
      </w:r>
    </w:p>
    <w:p>
      <w:pPr>
        <w:pStyle w:val="ResumeBullet"/>
      </w:pPr>
      <w:r>
        <w:t>•  Lead an aerospace software engineering team while remaining hands-on in frontend architecture, delivery planning, code reviews, mentoring, and cross-functional technical decisions.</w:t>
      </w:r>
    </w:p>
    <w:p>
      <w:pPr>
        <w:pStyle w:val="ResumeBullet"/>
      </w:pPr>
      <w:r>
        <w:t>•  Set frontend standards across React, Angular, TypeScript, testing, CI/CD, and reusable platform components to improve consistency, maintainability, and release confidence.</w:t>
      </w:r>
    </w:p>
    <w:p>
      <w:pPr>
        <w:pStyle w:val="Role"/>
      </w:pPr>
      <w:r>
        <w:rPr>
          <w:rFonts w:ascii="Arial" w:hAnsi="Arial" w:eastAsia="Arial"/>
          <w:b/>
          <w:color w:val="111827"/>
          <w:sz w:val="20"/>
        </w:rPr>
        <w:t>Senior Software Engineer</w:t>
      </w:r>
      <w:r>
        <w:rPr>
          <w:rFonts w:ascii="Arial" w:hAnsi="Arial" w:eastAsia="Arial"/>
          <w:b/>
          <w:color w:val="3155D9"/>
          <w:sz w:val="18"/>
        </w:rPr>
        <w:t xml:space="preserve">  |  May 2022–Nov 2025</w:t>
      </w:r>
    </w:p>
    <w:p>
      <w:pPr>
        <w:pStyle w:val="Company"/>
      </w:pPr>
      <w:r>
        <w:rPr>
          <w:rFonts w:ascii="Arial" w:hAnsi="Arial" w:eastAsia="Arial"/>
          <w:b/>
          <w:color w:val="4B5563"/>
          <w:sz w:val="18"/>
        </w:rPr>
        <w:t>Adda Tech</w:t>
      </w:r>
      <w:r>
        <w:rPr>
          <w:rFonts w:ascii="Arial" w:hAnsi="Arial" w:eastAsia="Arial"/>
          <w:b w:val="0"/>
          <w:color w:val="4B5563"/>
          <w:sz w:val="18"/>
        </w:rPr>
        <w:t xml:space="preserve">  |  Laval, Québec</w:t>
      </w:r>
    </w:p>
    <w:p>
      <w:pPr>
        <w:spacing w:after="40"/>
      </w:pPr>
      <w:r>
        <w:rPr>
          <w:rFonts w:ascii="Arial" w:hAnsi="Arial" w:eastAsia="Arial"/>
          <w:b/>
          <w:color w:val="4B5563"/>
          <w:sz w:val="17"/>
        </w:rPr>
        <w:t xml:space="preserve">Employment note: </w:t>
      </w:r>
      <w:r>
        <w:rPr>
          <w:rFonts w:ascii="Arial" w:hAnsi="Arial" w:eastAsia="Arial"/>
          <w:b w:val="0"/>
          <w:color w:val="4B5563"/>
          <w:sz w:val="17"/>
        </w:rPr>
        <w:t>Part-time from India, May–Aug 2022, concurrent with SAP; full-time in Canada from Aug 2022.</w:t>
      </w:r>
    </w:p>
    <w:p>
      <w:pPr>
        <w:pStyle w:val="ResumeBullet"/>
      </w:pPr>
      <w:r>
        <w:t>•  Architected and delivered React and Angular applications for aerospace workflows, reducing load time by 40% through profiling, rendering optimization, and request orchestration.</w:t>
      </w:r>
    </w:p>
    <w:p>
      <w:pPr>
        <w:pStyle w:val="ResumeBullet"/>
      </w:pPr>
      <w:r>
        <w:t>•  Built reusable TypeScript components and shared frontend patterns that accelerated development cycles by 50% and improved consistency across products.</w:t>
      </w:r>
    </w:p>
    <w:p>
      <w:pPr>
        <w:pStyle w:val="ResumeBullet"/>
      </w:pPr>
      <w:r>
        <w:t>•  Implemented dynamic Progressive Web App manifests, increasing application adoption by 20%, and strengthened delivery through AWS, Docker, CI/CD, Jest, and Puppeteer.</w:t>
      </w:r>
    </w:p>
    <w:p>
      <w:pPr>
        <w:pStyle w:val="Role"/>
      </w:pPr>
      <w:r>
        <w:rPr>
          <w:rFonts w:ascii="Arial" w:hAnsi="Arial" w:eastAsia="Arial"/>
          <w:b/>
          <w:color w:val="111827"/>
          <w:sz w:val="20"/>
        </w:rPr>
        <w:t>Front-End Lead / Senior Developer (T3)</w:t>
      </w:r>
      <w:r>
        <w:rPr>
          <w:rFonts w:ascii="Arial" w:hAnsi="Arial" w:eastAsia="Arial"/>
          <w:b/>
          <w:color w:val="3155D9"/>
          <w:sz w:val="18"/>
        </w:rPr>
        <w:t xml:space="preserve">  |  Apr 2017–Aug 2022</w:t>
      </w:r>
    </w:p>
    <w:p>
      <w:pPr>
        <w:pStyle w:val="Company"/>
      </w:pPr>
      <w:r>
        <w:rPr>
          <w:rFonts w:ascii="Arial" w:hAnsi="Arial" w:eastAsia="Arial"/>
          <w:b/>
          <w:color w:val="4B5563"/>
          <w:sz w:val="18"/>
        </w:rPr>
        <w:t>SAP Labs</w:t>
      </w:r>
      <w:r>
        <w:rPr>
          <w:rFonts w:ascii="Arial" w:hAnsi="Arial" w:eastAsia="Arial"/>
          <w:b w:val="0"/>
          <w:color w:val="4B5563"/>
          <w:sz w:val="18"/>
        </w:rPr>
        <w:t xml:space="preserve">  |  Bengaluru, India</w:t>
      </w:r>
    </w:p>
    <w:p>
      <w:pPr>
        <w:pStyle w:val="ResumeBullet"/>
      </w:pPr>
      <w:r>
        <w:t>•  Led eight frontend engineers migrating a legacy application to React, improving responsiveness by 60% and reducing long-term maintenance effort by 30%.</w:t>
      </w:r>
    </w:p>
    <w:p>
      <w:pPr>
        <w:pStyle w:val="ResumeBullet"/>
      </w:pPr>
      <w:r>
        <w:t>•  Designed a supplier-discovery experience that enabled users to post and invite suppliers in three clicks; React and Redux improvements increased engagement by 25% and reduced bug reports by 30%.</w:t>
      </w:r>
    </w:p>
    <w:p>
      <w:pPr>
        <w:pStyle w:val="ResumeBullet"/>
      </w:pPr>
      <w:r>
        <w:t>•  Raised unit and end-to-end test coverage to 95% with Jest and Cypress, contributing to a 20% reduction in customer incidents.</w:t>
      </w:r>
    </w:p>
    <w:p>
      <w:pPr>
        <w:pStyle w:val="ResumeBullet"/>
      </w:pPr>
      <w:r>
        <w:t>•  Decomposed a monolith into shared micro-frontends, created the internal seller-commons library, and integrated Emarsys into SAP Marketing over SSO.</w:t>
      </w:r>
    </w:p>
    <w:p>
      <w:pPr>
        <w:pStyle w:val="ResumeBullet"/>
      </w:pPr>
      <w:r>
        <w:t>•  Parallelized independent API calls to cut initial load time from approximately 6 seconds to 2 seconds; delivered a five-cloud field-extension app that contributed to a 10% upsell.</w:t>
      </w:r>
    </w:p>
    <w:p>
      <w:pPr>
        <w:pStyle w:val="Role"/>
      </w:pPr>
      <w:r>
        <w:rPr>
          <w:rFonts w:ascii="Arial" w:hAnsi="Arial" w:eastAsia="Arial"/>
          <w:b/>
          <w:color w:val="111827"/>
          <w:sz w:val="20"/>
        </w:rPr>
        <w:t>Associate Programming Analyst</w:t>
      </w:r>
      <w:r>
        <w:rPr>
          <w:rFonts w:ascii="Arial" w:hAnsi="Arial" w:eastAsia="Arial"/>
          <w:b/>
          <w:color w:val="3155D9"/>
          <w:sz w:val="18"/>
        </w:rPr>
        <w:t xml:space="preserve">  |  Dec 2014–Mar 2017</w:t>
      </w:r>
    </w:p>
    <w:p>
      <w:pPr>
        <w:pStyle w:val="Company"/>
      </w:pPr>
      <w:r>
        <w:rPr>
          <w:rFonts w:ascii="Arial" w:hAnsi="Arial" w:eastAsia="Arial"/>
          <w:b/>
          <w:color w:val="4B5563"/>
          <w:sz w:val="18"/>
        </w:rPr>
        <w:t>Wipro Technologies</w:t>
      </w:r>
      <w:r>
        <w:rPr>
          <w:rFonts w:ascii="Arial" w:hAnsi="Arial" w:eastAsia="Arial"/>
          <w:b w:val="0"/>
          <w:color w:val="4B5563"/>
          <w:sz w:val="18"/>
        </w:rPr>
        <w:t xml:space="preserve">  |  Bengaluru, India</w:t>
      </w:r>
    </w:p>
    <w:p>
      <w:pPr>
        <w:pStyle w:val="ResumeBullet"/>
      </w:pPr>
      <w:r>
        <w:t>•  Developed and supported enterprise interfaces and ABAP reports for Xoserve, the United Kingdom gas-market data services provider, collaborating across distributed delivery teams.</w:t>
      </w:r>
    </w:p>
    <w:p>
      <w:r>
        <w:br w:type="page"/>
      </w:r>
    </w:p>
    <w:p>
      <w:pPr>
        <w:pStyle w:val="ResumeHeading"/>
        <w:pBdr>
          <w:bottom w:val="single" w:sz="8" w:space="3" w:color="3155D9"/>
        </w:pBdr>
      </w:pPr>
      <w:r>
        <w:t>SELECTED AI PROJECTS</w:t>
      </w:r>
    </w:p>
    <w:p>
      <w:pPr>
        <w:pStyle w:val="Role"/>
      </w:pPr>
      <w:r>
        <w:rPr>
          <w:rFonts w:ascii="Arial" w:hAnsi="Arial" w:eastAsia="Arial"/>
          <w:b/>
          <w:color w:val="111827"/>
          <w:sz w:val="20"/>
        </w:rPr>
        <w:t>Portfolio AI — Personal Portfolio Assistant</w:t>
      </w:r>
      <w:r>
        <w:rPr>
          <w:rFonts w:ascii="Arial" w:hAnsi="Arial" w:eastAsia="Arial"/>
          <w:b/>
          <w:color w:val="3155D9"/>
          <w:sz w:val="18"/>
        </w:rPr>
        <w:t xml:space="preserve">  |  2026</w:t>
      </w:r>
    </w:p>
    <w:p>
      <w:pPr>
        <w:pStyle w:val="ResumeBullet"/>
      </w:pPr>
      <w:r>
        <w:t>•  Built a bilingual English/French AI assistant that answers questions about this portfolio using streamed responses, curated grounding, and a Cloudflare Worker proxy.</w:t>
      </w:r>
    </w:p>
    <w:p>
      <w:pPr>
        <w:pStyle w:val="ResumeBullet"/>
      </w:pPr>
      <w:r>
        <w:t>•  Added prompt safeguards, request limits, cost controls, deterministic fallbacks, and privacy-conscious error handling; integrated the experience into a Three.js-enhanced static portfolio.</w:t>
      </w:r>
    </w:p>
    <w:p>
      <w:pPr>
        <w:pStyle w:val="Role"/>
      </w:pPr>
      <w:r>
        <w:rPr>
          <w:rFonts w:ascii="Arial" w:hAnsi="Arial" w:eastAsia="Arial"/>
          <w:b/>
          <w:color w:val="111827"/>
          <w:sz w:val="20"/>
        </w:rPr>
        <w:t>AI Workflow Product — In Development</w:t>
      </w:r>
      <w:r>
        <w:rPr>
          <w:rFonts w:ascii="Arial" w:hAnsi="Arial" w:eastAsia="Arial"/>
          <w:b/>
          <w:color w:val="3155D9"/>
          <w:sz w:val="18"/>
        </w:rPr>
        <w:t xml:space="preserve">  |  2026</w:t>
      </w:r>
    </w:p>
    <w:p>
      <w:pPr>
        <w:pStyle w:val="ResumeBullet"/>
      </w:pPr>
      <w:r>
        <w:t>•  Developing an AI-powered workflow product with Next.js, TypeScript, Node.js, streaming LLM responses, retrieval-augmented generation, evaluations, and PostgreSQL.</w:t>
      </w:r>
    </w:p>
    <w:p>
      <w:pPr>
        <w:pStyle w:val="ResumeBullet"/>
      </w:pPr>
      <w:r>
        <w:t>•  Designing the system around observable quality, reliable fallbacks, secure server-side model access, and controlled operating costs.</w:t>
      </w:r>
    </w:p>
    <w:p>
      <w:pPr>
        <w:pStyle w:val="ResumeHeading"/>
        <w:pBdr>
          <w:bottom w:val="single" w:sz="8" w:space="3" w:color="3155D9"/>
        </w:pBdr>
      </w:pPr>
      <w:r>
        <w:t>LEADERSHIP &amp; RECOGNITION</w:t>
      </w:r>
    </w:p>
    <w:p>
      <w:pPr>
        <w:pStyle w:val="ResumeBullet"/>
      </w:pPr>
      <w:r>
        <w:t>•  SAP MVP / Catalyst recognition in 2018, 2019, and 2021 for technical impact and engineering contribution.</w:t>
      </w:r>
    </w:p>
    <w:p>
      <w:pPr>
        <w:pStyle w:val="ResumeBullet"/>
      </w:pPr>
      <w:r>
        <w:t>•  Organized a UI architecture forum connecting engineering communities across India, Germany, and Canada.</w:t>
      </w:r>
    </w:p>
    <w:p>
      <w:pPr>
        <w:pStyle w:val="ResumeBullet"/>
      </w:pPr>
      <w:r>
        <w:t>•  Authored two internal technical papers on micro-frontend architecture and frontend state management.</w:t>
      </w:r>
    </w:p>
    <w:p>
      <w:pPr>
        <w:pStyle w:val="ResumeHeading"/>
        <w:pBdr>
          <w:bottom w:val="single" w:sz="8" w:space="3" w:color="3155D9"/>
        </w:pBdr>
      </w:pPr>
      <w:r>
        <w:t>EDUCATION</w:t>
      </w:r>
    </w:p>
    <w:p>
      <w:pPr>
        <w:pStyle w:val="Role"/>
      </w:pPr>
      <w:r>
        <w:rPr>
          <w:rFonts w:ascii="Arial" w:hAnsi="Arial" w:eastAsia="Arial"/>
          <w:b/>
          <w:color w:val="111827"/>
          <w:sz w:val="20"/>
        </w:rPr>
        <w:t>Bachelor of Engineering, Computer Science</w:t>
      </w:r>
      <w:r>
        <w:rPr>
          <w:rFonts w:ascii="Arial" w:hAnsi="Arial" w:eastAsia="Arial"/>
          <w:b/>
          <w:color w:val="3155D9"/>
          <w:sz w:val="18"/>
        </w:rPr>
        <w:t xml:space="preserve">  |  2014</w:t>
      </w:r>
    </w:p>
    <w:p>
      <w:pPr>
        <w:pStyle w:val="Company"/>
      </w:pPr>
      <w:r>
        <w:rPr>
          <w:rFonts w:ascii="Arial" w:hAnsi="Arial" w:eastAsia="Arial"/>
          <w:b/>
          <w:color w:val="4B5563"/>
          <w:sz w:val="18"/>
        </w:rPr>
        <w:t>Chitkara University</w:t>
      </w:r>
      <w:r>
        <w:rPr>
          <w:rFonts w:ascii="Arial" w:hAnsi="Arial" w:eastAsia="Arial"/>
          <w:b w:val="0"/>
          <w:color w:val="4B5563"/>
          <w:sz w:val="18"/>
        </w:rPr>
        <w:t xml:space="preserve">  |  India</w:t>
      </w:r>
    </w:p>
    <w:sectPr>
      <w:pgSz w:w="12240" w:h="15840"/>
      <w:pgMar w:top="778" w:right="979" w:bottom="749" w:left="979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50" w:lineRule="auto"/>
    </w:pPr>
    <w:rPr>
      <w:rFonts w:ascii="Arial" w:hAnsi="Arial" w:eastAsia="Arial"/>
      <w:color w:val="11182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Heading">
    <w:name w:val="Resume Heading"/>
    <w:basedOn w:val="Normal"/>
    <w:pPr>
      <w:keepNext/>
      <w:spacing w:before="140" w:after="70"/>
    </w:pPr>
    <w:rPr>
      <w:rFonts w:ascii="Arial" w:hAnsi="Arial" w:eastAsia="Arial"/>
      <w:b/>
      <w:color w:val="3155D9"/>
      <w:sz w:val="18"/>
    </w:rPr>
  </w:style>
  <w:style w:type="paragraph" w:customStyle="1" w:styleId="Role">
    <w:name w:val="Role"/>
    <w:basedOn w:val="Normal"/>
    <w:pPr>
      <w:keepNext/>
      <w:spacing w:before="90" w:after="0"/>
    </w:pPr>
    <w:rPr>
      <w:rFonts w:ascii="Arial" w:hAnsi="Arial" w:eastAsia="Arial"/>
      <w:b/>
      <w:color w:val="111827"/>
      <w:sz w:val="20"/>
    </w:rPr>
  </w:style>
  <w:style w:type="paragraph" w:customStyle="1" w:styleId="Company">
    <w:name w:val="Company"/>
    <w:basedOn w:val="Normal"/>
    <w:pPr>
      <w:keepNext/>
      <w:spacing w:before="0" w:after="40"/>
    </w:pPr>
    <w:rPr>
      <w:rFonts w:ascii="Arial" w:hAnsi="Arial" w:eastAsia="Arial"/>
      <w:b/>
      <w:color w:val="4B5563"/>
      <w:sz w:val="18"/>
    </w:rPr>
  </w:style>
  <w:style w:type="paragraph" w:customStyle="1" w:styleId="ResumeBullet">
    <w:name w:val="Resume Bullet"/>
    <w:basedOn w:val="Normal"/>
    <w:pPr>
      <w:keepNext w:val="0"/>
      <w:spacing w:before="0" w:after="32" w:line="245" w:lineRule="auto"/>
      <w:ind w:left="274" w:hanging="187"/>
    </w:pPr>
    <w:rPr>
      <w:rFonts w:ascii="Arial" w:hAnsi="Arial" w:eastAsia="Arial"/>
      <w:b w:val="0"/>
      <w:color w:val="111827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randhawa_gagan@outlook.com" TargetMode="External"/><Relationship Id="rId10" Type="http://schemas.openxmlformats.org/officeDocument/2006/relationships/hyperlink" Target="https://gaganrandhawa.me" TargetMode="External"/><Relationship Id="rId11" Type="http://schemas.openxmlformats.org/officeDocument/2006/relationships/hyperlink" Target="https://www.linkedin.com/in/gaganrandhawa91" TargetMode="External"/><Relationship Id="rId12" Type="http://schemas.openxmlformats.org/officeDocument/2006/relationships/hyperlink" Target="https://github.com/randhawagag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Gagan Randhawa Resume</dc:title>
  <dc:subject>ATS-compatible resume for frontend engineering leadership roles</dc:subject>
  <dc:creator/>
  <cp:keywords>Team Lead, Frontend Architect, React, Angular, TypeScript, JavaScript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